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环境因素辨识与评价表</w:t>
      </w:r>
    </w:p>
    <w:p>
      <w:pPr>
        <w:wordWrap w:val="0"/>
        <w:spacing w:line="400" w:lineRule="exact"/>
        <w:jc w:val="left"/>
        <w:rPr>
          <w:rFonts w:ascii="仿宋_GB2312"/>
          <w:sz w:val="24"/>
        </w:rPr>
      </w:pPr>
      <w:r>
        <w:rPr>
          <w:rFonts w:hint="eastAsia" w:ascii="宋体" w:hAnsi="宋体"/>
        </w:rPr>
        <w:t>填报部门：</w:t>
      </w:r>
      <w:bookmarkStart w:id="0" w:name="_GoBack"/>
      <w:bookmarkEnd w:id="0"/>
      <w:r>
        <w:rPr>
          <w:rFonts w:hint="eastAsia" w:ascii="宋体" w:hAnsi="宋体"/>
          <w:lang w:eastAsia="zh-CN"/>
        </w:rPr>
        <w:t>项目部</w:t>
      </w:r>
      <w:r>
        <w:rPr>
          <w:rFonts w:hint="eastAsia" w:ascii="宋体" w:hAnsi="宋体"/>
        </w:rPr>
        <w:t xml:space="preserve">                                            </w:t>
      </w:r>
      <w:r>
        <w:rPr>
          <w:rFonts w:hint="eastAsia" w:ascii="宋体" w:hAnsi="宋体"/>
          <w:sz w:val="24"/>
        </w:rPr>
        <w:t xml:space="preserve">                          </w:t>
      </w:r>
      <w:r>
        <w:rPr>
          <w:rFonts w:hint="eastAsia" w:ascii="宋体" w:hAnsi="宋体"/>
        </w:rPr>
        <w:t xml:space="preserve">                             </w:t>
      </w:r>
      <w:r>
        <w:rPr>
          <w:rFonts w:hint="eastAsia" w:ascii="宋体" w:hAnsi="宋体"/>
          <w:spacing w:val="-2"/>
          <w:sz w:val="18"/>
        </w:rPr>
        <w:t xml:space="preserve"> JL-6.1.2-01 </w:t>
      </w:r>
    </w:p>
    <w:tbl>
      <w:tblPr>
        <w:tblStyle w:val="4"/>
        <w:tblW w:w="149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540"/>
        <w:gridCol w:w="522"/>
        <w:gridCol w:w="1098"/>
        <w:gridCol w:w="1080"/>
        <w:gridCol w:w="1260"/>
        <w:gridCol w:w="720"/>
        <w:gridCol w:w="720"/>
        <w:gridCol w:w="720"/>
        <w:gridCol w:w="900"/>
        <w:gridCol w:w="720"/>
        <w:gridCol w:w="900"/>
        <w:gridCol w:w="720"/>
        <w:gridCol w:w="900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06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活动服务</w:t>
            </w:r>
          </w:p>
        </w:tc>
        <w:tc>
          <w:tcPr>
            <w:tcW w:w="109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环境因素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环境影响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时态/状态</w:t>
            </w:r>
          </w:p>
        </w:tc>
        <w:tc>
          <w:tcPr>
            <w:tcW w:w="5400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评价方法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是否重要环境因素</w:t>
            </w:r>
          </w:p>
        </w:tc>
        <w:tc>
          <w:tcPr>
            <w:tcW w:w="36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适用的的法律法规和其他要求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2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影响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范围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影响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程度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发生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频率</w:t>
            </w: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社区关注程度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影响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周期</w:t>
            </w: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法规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符合性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评价分</w:t>
            </w:r>
          </w:p>
        </w:tc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5"/>
              </w:rPr>
            </w:pPr>
          </w:p>
        </w:tc>
        <w:tc>
          <w:tcPr>
            <w:tcW w:w="36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exac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办公</w:t>
            </w:r>
          </w:p>
        </w:tc>
        <w:tc>
          <w:tcPr>
            <w:tcW w:w="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电脑使用</w:t>
            </w: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电磁辐射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影响健康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《中华人民共和国环境保护法》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电消耗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能源使用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《中华人民共和国节约能源法》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exac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</w:rPr>
            </w:pPr>
          </w:p>
        </w:tc>
        <w:tc>
          <w:tcPr>
            <w:tcW w:w="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打印机使用</w:t>
            </w: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电消耗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能源消耗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《中华人民共和国节约能源法》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exac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噪声污染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影响健康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《中华人民共和国环境噪声污染防治法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exac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废墨盒处理 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土壤污染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《国家危险废物名录》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exac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废硒鼓处理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土壤污染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《国家危险废物名录》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墨粉遗洒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土壤污染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18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《国家危险废物名录》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exac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废色带处理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土壤污染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《国家危险废物名录》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exac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照明灯</w:t>
            </w: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电消耗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能源消耗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《中华人民共和国节约能源法》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废灯管处理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土壤污染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《国家危险废物名录》</w:t>
            </w:r>
          </w:p>
        </w:tc>
      </w:tr>
    </w:tbl>
    <w:p>
      <w:pPr>
        <w:spacing w:line="400" w:lineRule="exact"/>
        <w:rPr>
          <w:rFonts w:ascii="宋体" w:hAnsi="宋体"/>
          <w:sz w:val="32"/>
          <w:szCs w:val="32"/>
        </w:rPr>
      </w:pPr>
    </w:p>
    <w:p>
      <w:pPr>
        <w:spacing w:line="400" w:lineRule="exact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环境因素辨识与评价表</w:t>
      </w:r>
    </w:p>
    <w:p>
      <w:pPr>
        <w:wordWrap w:val="0"/>
        <w:spacing w:line="4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</w:rPr>
        <w:t>填报部门：</w:t>
      </w:r>
      <w:r>
        <w:rPr>
          <w:rFonts w:hint="eastAsia" w:ascii="宋体" w:hAnsi="宋体"/>
          <w:lang w:eastAsia="zh-CN"/>
        </w:rPr>
        <w:t>项目部</w:t>
      </w:r>
      <w:r>
        <w:rPr>
          <w:rFonts w:hint="eastAsia" w:ascii="宋体" w:hAnsi="宋体"/>
        </w:rPr>
        <w:t xml:space="preserve">                                      </w:t>
      </w:r>
      <w:r>
        <w:rPr>
          <w:rFonts w:hint="eastAsia" w:ascii="宋体" w:hAnsi="宋体"/>
          <w:sz w:val="24"/>
        </w:rPr>
        <w:t xml:space="preserve">                          </w:t>
      </w:r>
      <w:r>
        <w:rPr>
          <w:rFonts w:hint="eastAsia" w:ascii="宋体" w:hAnsi="宋体"/>
        </w:rPr>
        <w:t xml:space="preserve">                                    </w:t>
      </w:r>
      <w:r>
        <w:rPr>
          <w:rFonts w:hint="eastAsia" w:ascii="宋体" w:hAnsi="宋体"/>
          <w:spacing w:val="-2"/>
          <w:sz w:val="18"/>
        </w:rPr>
        <w:t>JL-6.1.2-01</w:t>
      </w:r>
    </w:p>
    <w:tbl>
      <w:tblPr>
        <w:tblStyle w:val="4"/>
        <w:tblW w:w="149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427"/>
        <w:gridCol w:w="760"/>
        <w:gridCol w:w="1092"/>
        <w:gridCol w:w="1074"/>
        <w:gridCol w:w="1252"/>
        <w:gridCol w:w="663"/>
        <w:gridCol w:w="720"/>
        <w:gridCol w:w="720"/>
        <w:gridCol w:w="943"/>
        <w:gridCol w:w="677"/>
        <w:gridCol w:w="935"/>
        <w:gridCol w:w="717"/>
        <w:gridCol w:w="896"/>
        <w:gridCol w:w="3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9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18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活动服务</w:t>
            </w:r>
          </w:p>
        </w:tc>
        <w:tc>
          <w:tcPr>
            <w:tcW w:w="109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环境因素</w:t>
            </w:r>
          </w:p>
        </w:tc>
        <w:tc>
          <w:tcPr>
            <w:tcW w:w="107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环境影响</w:t>
            </w:r>
          </w:p>
        </w:tc>
        <w:tc>
          <w:tcPr>
            <w:tcW w:w="125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时态/状态</w:t>
            </w:r>
          </w:p>
        </w:tc>
        <w:tc>
          <w:tcPr>
            <w:tcW w:w="5375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评价方法</w:t>
            </w:r>
          </w:p>
        </w:tc>
        <w:tc>
          <w:tcPr>
            <w:tcW w:w="89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是否重要环境因素</w:t>
            </w:r>
          </w:p>
        </w:tc>
        <w:tc>
          <w:tcPr>
            <w:tcW w:w="35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适用的法律法规和其他要求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49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7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6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影响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范围 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影响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程度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发生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频率</w:t>
            </w:r>
          </w:p>
        </w:tc>
        <w:tc>
          <w:tcPr>
            <w:tcW w:w="94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社区关注程度</w:t>
            </w:r>
          </w:p>
        </w:tc>
        <w:tc>
          <w:tcPr>
            <w:tcW w:w="6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影响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周期</w:t>
            </w:r>
          </w:p>
        </w:tc>
        <w:tc>
          <w:tcPr>
            <w:tcW w:w="93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法规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符合性</w:t>
            </w:r>
          </w:p>
        </w:tc>
        <w:tc>
          <w:tcPr>
            <w:tcW w:w="71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评价分</w:t>
            </w:r>
          </w:p>
        </w:tc>
        <w:tc>
          <w:tcPr>
            <w:tcW w:w="89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5"/>
              </w:rPr>
            </w:pPr>
          </w:p>
        </w:tc>
        <w:tc>
          <w:tcPr>
            <w:tcW w:w="35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exact"/>
        </w:trPr>
        <w:tc>
          <w:tcPr>
            <w:tcW w:w="4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42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空调使用</w:t>
            </w:r>
          </w:p>
        </w:tc>
        <w:tc>
          <w:tcPr>
            <w:tcW w:w="109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氟里昂泄漏</w:t>
            </w:r>
          </w:p>
        </w:tc>
        <w:tc>
          <w:tcPr>
            <w:tcW w:w="107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污染大气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过去/正常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57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《中华人民共和国大气污染防治法》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exact"/>
        </w:trPr>
        <w:tc>
          <w:tcPr>
            <w:tcW w:w="4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噪声污染</w:t>
            </w:r>
          </w:p>
        </w:tc>
        <w:tc>
          <w:tcPr>
            <w:tcW w:w="107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影响健康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过去/正常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57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《中华人民共和国环境噪声污染防治法》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exact"/>
        </w:trPr>
        <w:tc>
          <w:tcPr>
            <w:tcW w:w="4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电消耗</w:t>
            </w:r>
          </w:p>
        </w:tc>
        <w:tc>
          <w:tcPr>
            <w:tcW w:w="107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能源消耗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过去/正常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57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《中华人民共和国节约能源法》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exact"/>
        </w:trPr>
        <w:tc>
          <w:tcPr>
            <w:tcW w:w="4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电器使用</w:t>
            </w:r>
          </w:p>
        </w:tc>
        <w:tc>
          <w:tcPr>
            <w:tcW w:w="109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意外火灾</w:t>
            </w:r>
          </w:p>
        </w:tc>
        <w:tc>
          <w:tcPr>
            <w:tcW w:w="107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污染大气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将来/异常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21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</w:t>
            </w:r>
          </w:p>
        </w:tc>
        <w:tc>
          <w:tcPr>
            <w:tcW w:w="357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《北京市消防条例》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exact"/>
        </w:trPr>
        <w:tc>
          <w:tcPr>
            <w:tcW w:w="4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卫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间</w:t>
            </w:r>
          </w:p>
        </w:tc>
        <w:tc>
          <w:tcPr>
            <w:tcW w:w="109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电消耗</w:t>
            </w:r>
          </w:p>
        </w:tc>
        <w:tc>
          <w:tcPr>
            <w:tcW w:w="107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能源消耗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18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57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《中华人民共和国节约能源法》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exact"/>
        </w:trPr>
        <w:tc>
          <w:tcPr>
            <w:tcW w:w="4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废水排放</w:t>
            </w:r>
          </w:p>
        </w:tc>
        <w:tc>
          <w:tcPr>
            <w:tcW w:w="107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污染水体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18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57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《中华人民共和国水污染防治法》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exact"/>
        </w:trPr>
        <w:tc>
          <w:tcPr>
            <w:tcW w:w="4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</w:t>
            </w:r>
          </w:p>
        </w:tc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水消耗</w:t>
            </w:r>
          </w:p>
        </w:tc>
        <w:tc>
          <w:tcPr>
            <w:tcW w:w="107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资源消耗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18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57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《中华人民共和国水法》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exact"/>
        </w:trPr>
        <w:tc>
          <w:tcPr>
            <w:tcW w:w="4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</w:t>
            </w:r>
          </w:p>
        </w:tc>
        <w:tc>
          <w:tcPr>
            <w:tcW w:w="42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办公</w:t>
            </w:r>
          </w:p>
        </w:tc>
        <w:tc>
          <w:tcPr>
            <w:tcW w:w="7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</w:t>
            </w:r>
          </w:p>
        </w:tc>
        <w:tc>
          <w:tcPr>
            <w:tcW w:w="109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人员吸烟</w:t>
            </w:r>
          </w:p>
        </w:tc>
        <w:tc>
          <w:tcPr>
            <w:tcW w:w="107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影响健康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57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Style w:val="6"/>
                <w:rFonts w:hint="eastAsia" w:ascii="宋体" w:hAnsi="宋体"/>
                <w:b w:val="0"/>
                <w:bCs w:val="0"/>
                <w:color w:val="auto"/>
                <w:sz w:val="21"/>
              </w:rPr>
              <w:t>《北京市公共场所禁止吸烟的规定》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exact"/>
        </w:trPr>
        <w:tc>
          <w:tcPr>
            <w:tcW w:w="4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</w:t>
            </w:r>
          </w:p>
        </w:tc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电消耗</w:t>
            </w:r>
          </w:p>
        </w:tc>
        <w:tc>
          <w:tcPr>
            <w:tcW w:w="107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能源消耗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57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《中华人民共和国节约能源法》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exact"/>
        </w:trPr>
        <w:tc>
          <w:tcPr>
            <w:tcW w:w="4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</w:p>
        </w:tc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废纸处理</w:t>
            </w:r>
          </w:p>
        </w:tc>
        <w:tc>
          <w:tcPr>
            <w:tcW w:w="107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土壤污染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57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《中华人民共和国固体废物污染环境防治法》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exact"/>
        </w:trPr>
        <w:tc>
          <w:tcPr>
            <w:tcW w:w="4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</w:t>
            </w:r>
          </w:p>
        </w:tc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不可回收废弃物</w:t>
            </w:r>
          </w:p>
        </w:tc>
        <w:tc>
          <w:tcPr>
            <w:tcW w:w="107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土壤污染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21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57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《中华人民共和国固体废物污染环境防治法》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exact"/>
        </w:trPr>
        <w:tc>
          <w:tcPr>
            <w:tcW w:w="4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</w:t>
            </w:r>
          </w:p>
        </w:tc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纸张消耗</w:t>
            </w:r>
          </w:p>
        </w:tc>
        <w:tc>
          <w:tcPr>
            <w:tcW w:w="107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资源消耗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57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《中华人民共和国环境保护法法》</w:t>
            </w:r>
          </w:p>
        </w:tc>
      </w:tr>
    </w:tbl>
    <w:p>
      <w:pPr>
        <w:spacing w:line="400" w:lineRule="exact"/>
        <w:rPr>
          <w:rFonts w:ascii="宋体" w:hAnsi="宋体"/>
          <w:sz w:val="32"/>
          <w:szCs w:val="32"/>
        </w:rPr>
      </w:pPr>
    </w:p>
    <w:p>
      <w:pPr>
        <w:spacing w:line="400" w:lineRule="exact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环境因素辨识与评价表</w:t>
      </w:r>
    </w:p>
    <w:p>
      <w:pPr>
        <w:wordWrap w:val="0"/>
        <w:spacing w:line="4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</w:rPr>
        <w:t>填报部门：</w:t>
      </w:r>
      <w:r>
        <w:rPr>
          <w:rFonts w:hint="eastAsia" w:ascii="宋体" w:hAnsi="宋体"/>
          <w:lang w:eastAsia="zh-CN"/>
        </w:rPr>
        <w:t>项目部</w:t>
      </w:r>
      <w:r>
        <w:rPr>
          <w:rFonts w:hint="eastAsia" w:ascii="宋体" w:hAnsi="宋体"/>
        </w:rPr>
        <w:t xml:space="preserve">                                             </w:t>
      </w:r>
      <w:r>
        <w:rPr>
          <w:rFonts w:hint="eastAsia" w:ascii="宋体" w:hAnsi="宋体"/>
          <w:sz w:val="24"/>
        </w:rPr>
        <w:t xml:space="preserve">                      </w:t>
      </w:r>
      <w:r>
        <w:rPr>
          <w:rFonts w:hint="eastAsia" w:ascii="宋体" w:hAnsi="宋体"/>
          <w:spacing w:val="-2"/>
          <w:sz w:val="18"/>
        </w:rPr>
        <w:t xml:space="preserve">                                      JL-6.1.2-01</w:t>
      </w:r>
    </w:p>
    <w:tbl>
      <w:tblPr>
        <w:tblStyle w:val="4"/>
        <w:tblW w:w="149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33"/>
        <w:gridCol w:w="702"/>
        <w:gridCol w:w="1098"/>
        <w:gridCol w:w="1080"/>
        <w:gridCol w:w="1260"/>
        <w:gridCol w:w="720"/>
        <w:gridCol w:w="720"/>
        <w:gridCol w:w="720"/>
        <w:gridCol w:w="900"/>
        <w:gridCol w:w="720"/>
        <w:gridCol w:w="900"/>
        <w:gridCol w:w="720"/>
        <w:gridCol w:w="900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03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活动服务</w:t>
            </w:r>
          </w:p>
        </w:tc>
        <w:tc>
          <w:tcPr>
            <w:tcW w:w="109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环境因素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环境影响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时态/状态</w:t>
            </w:r>
          </w:p>
        </w:tc>
        <w:tc>
          <w:tcPr>
            <w:tcW w:w="5400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评价方法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是否重要环境因素</w:t>
            </w:r>
          </w:p>
        </w:tc>
        <w:tc>
          <w:tcPr>
            <w:tcW w:w="36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适用的法律法规和其他要求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56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5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影响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范围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影响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程度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发生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频率</w:t>
            </w: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社区关注程度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影响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周期</w:t>
            </w: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法规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符合性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评价分</w:t>
            </w:r>
          </w:p>
        </w:tc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5"/>
              </w:rPr>
            </w:pPr>
          </w:p>
        </w:tc>
        <w:tc>
          <w:tcPr>
            <w:tcW w:w="36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exac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</w:t>
            </w:r>
          </w:p>
        </w:tc>
        <w:tc>
          <w:tcPr>
            <w:tcW w:w="333" w:type="dxa"/>
            <w:vMerge w:val="restart"/>
            <w:vAlign w:val="center"/>
          </w:tcPr>
          <w:p>
            <w:pPr>
              <w:rPr>
                <w:rFonts w:ascii="宋体" w:hAnsi="宋体"/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服务现场</w:t>
            </w:r>
          </w:p>
        </w:tc>
        <w:tc>
          <w:tcPr>
            <w:tcW w:w="70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清洁服务</w:t>
            </w: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废水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土壤污染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《中华人民共和国水污染防治法》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exac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</w:t>
            </w:r>
          </w:p>
        </w:tc>
        <w:tc>
          <w:tcPr>
            <w:tcW w:w="33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废包装袋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土壤污染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《中华人民共和国固体废物污染环境防治法》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exac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24</w:t>
            </w:r>
          </w:p>
        </w:tc>
        <w:tc>
          <w:tcPr>
            <w:tcW w:w="33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固体废物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土壤污染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《中华人民共和国固体废物污染环境防治法》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25</w:t>
            </w:r>
          </w:p>
        </w:tc>
        <w:tc>
          <w:tcPr>
            <w:tcW w:w="33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设备维修</w:t>
            </w: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废零件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土壤污染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《中华人民共和国固体废物污染环境防治法》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26</w:t>
            </w:r>
          </w:p>
        </w:tc>
        <w:tc>
          <w:tcPr>
            <w:tcW w:w="33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废油抹布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土壤污染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《中华人民共和国固体废物污染环境防治法》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exac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27</w:t>
            </w:r>
          </w:p>
        </w:tc>
        <w:tc>
          <w:tcPr>
            <w:tcW w:w="33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清扫</w:t>
            </w: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扬尘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污染大气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过去/正常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《中华人民共和国大气污染防治法》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28</w:t>
            </w:r>
          </w:p>
        </w:tc>
        <w:tc>
          <w:tcPr>
            <w:tcW w:w="33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清扫</w:t>
            </w:r>
          </w:p>
        </w:tc>
        <w:tc>
          <w:tcPr>
            <w:tcW w:w="109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垃圾撒落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土壤污染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现在/正常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36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《中华人民共和国固体废物污染环境防治法》</w:t>
            </w:r>
          </w:p>
        </w:tc>
      </w:tr>
    </w:tbl>
    <w:p>
      <w:pPr>
        <w:pStyle w:val="7"/>
        <w:rPr>
          <w:rFonts w:hint="eastAsia" w:eastAsia="宋体"/>
          <w:lang w:eastAsia="zh-CN"/>
        </w:rPr>
      </w:pPr>
      <w:r>
        <w:rPr>
          <w:rFonts w:hint="eastAsia"/>
        </w:rPr>
        <w:t>编制：</w:t>
      </w:r>
      <w:r>
        <w:rPr>
          <w:rFonts w:hint="eastAsia"/>
          <w:szCs w:val="21"/>
          <w:lang w:eastAsia="zh-CN"/>
        </w:rPr>
        <w:t>杨海娜</w:t>
      </w:r>
      <w:r>
        <w:rPr>
          <w:rFonts w:hint="eastAsia"/>
        </w:rPr>
        <w:t xml:space="preserve">      日期：</w:t>
      </w:r>
      <w:r>
        <w:rPr>
          <w:rFonts w:hint="eastAsia"/>
          <w:lang w:eastAsia="zh-CN"/>
        </w:rPr>
        <w:t>2020年6月13日</w:t>
      </w:r>
      <w:r>
        <w:rPr>
          <w:rFonts w:hint="eastAsia"/>
        </w:rPr>
        <w:t xml:space="preserve">                                           审批：</w:t>
      </w:r>
      <w:r>
        <w:rPr>
          <w:rFonts w:hint="eastAsia"/>
          <w:lang w:eastAsia="zh-CN"/>
        </w:rPr>
        <w:t>雷易群</w:t>
      </w:r>
      <w:r>
        <w:rPr>
          <w:rFonts w:hint="eastAsia"/>
        </w:rPr>
        <w:t xml:space="preserve">      日期：</w:t>
      </w:r>
      <w:r>
        <w:rPr>
          <w:rFonts w:hint="eastAsia"/>
          <w:lang w:eastAsia="zh-CN"/>
        </w:rPr>
        <w:t>2020年6月13日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3D1C98"/>
    <w:rsid w:val="00384E07"/>
    <w:rsid w:val="00446B1B"/>
    <w:rsid w:val="004B5136"/>
    <w:rsid w:val="00515508"/>
    <w:rsid w:val="009A1272"/>
    <w:rsid w:val="00AD0DA8"/>
    <w:rsid w:val="00EC42F7"/>
    <w:rsid w:val="06941F68"/>
    <w:rsid w:val="0BDF31ED"/>
    <w:rsid w:val="13E06D3D"/>
    <w:rsid w:val="18A227B3"/>
    <w:rsid w:val="1AD5445B"/>
    <w:rsid w:val="292C2E48"/>
    <w:rsid w:val="34D25948"/>
    <w:rsid w:val="3D0B4D25"/>
    <w:rsid w:val="4053412A"/>
    <w:rsid w:val="4251767E"/>
    <w:rsid w:val="45010AFB"/>
    <w:rsid w:val="46B53EF2"/>
    <w:rsid w:val="4A971698"/>
    <w:rsid w:val="4B704218"/>
    <w:rsid w:val="4C0520BD"/>
    <w:rsid w:val="571E0C01"/>
    <w:rsid w:val="58A1583C"/>
    <w:rsid w:val="593D1C98"/>
    <w:rsid w:val="60191111"/>
    <w:rsid w:val="6CF73EF8"/>
    <w:rsid w:val="6DB81693"/>
    <w:rsid w:val="719110ED"/>
    <w:rsid w:val="737F3DF3"/>
    <w:rsid w:val="74383E2E"/>
    <w:rsid w:val="75C10BE0"/>
    <w:rsid w:val="76C3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s1"/>
    <w:basedOn w:val="5"/>
    <w:qFormat/>
    <w:uiPriority w:val="0"/>
    <w:rPr>
      <w:rFonts w:hint="default" w:ascii="_GB2312" w:hAnsi="_GB2312"/>
      <w:b/>
      <w:bCs/>
      <w:color w:val="C83F04"/>
      <w:sz w:val="30"/>
      <w:szCs w:val="30"/>
      <w:u w:val="none"/>
    </w:rPr>
  </w:style>
  <w:style w:type="paragraph" w:styleId="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363</Words>
  <Characters>2072</Characters>
  <Lines>17</Lines>
  <Paragraphs>4</Paragraphs>
  <TotalTime>1</TotalTime>
  <ScaleCrop>false</ScaleCrop>
  <LinksUpToDate>false</LinksUpToDate>
  <CharactersWithSpaces>2431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2018-12-26T03:07:00Z</dcterms:created>
  <dc:creator>lenovo</dc:creator>
  <cp:lastModifiedBy>26307</cp:lastModifiedBy>
  <dcterms:modified xsi:type="dcterms:W3CDTF">2020-12-15T08:57:11Z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